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9D" w:rsidRDefault="009F209D" w:rsidP="009F209D">
      <w:r>
        <w:t>AVVISO DI INTEGRAZIONE AL BANDO</w:t>
      </w:r>
    </w:p>
    <w:p w:rsidR="009F209D" w:rsidRDefault="009F209D" w:rsidP="009F209D">
      <w:r>
        <w:t xml:space="preserve">Gli operatori economici devono produrre, unitamente alla documentazione amministrativa da inserire nella busta A </w:t>
      </w:r>
      <w:proofErr w:type="gramStart"/>
      <w:r>
        <w:t xml:space="preserve">dell’offerta </w:t>
      </w:r>
      <w:bookmarkStart w:id="0" w:name="_GoBack"/>
      <w:bookmarkEnd w:id="0"/>
      <w:r>
        <w:t xml:space="preserve"> </w:t>
      </w:r>
      <w:r>
        <w:t>di</w:t>
      </w:r>
      <w:proofErr w:type="gramEnd"/>
      <w:r>
        <w:t xml:space="preserve"> cu</w:t>
      </w:r>
      <w:r>
        <w:t>i al Bando di gara,</w:t>
      </w:r>
      <w:r w:rsidRPr="009F209D">
        <w:rPr>
          <w:b/>
        </w:rPr>
        <w:t xml:space="preserve"> </w:t>
      </w:r>
      <w:r w:rsidRPr="009F209D">
        <w:rPr>
          <w:b/>
        </w:rPr>
        <w:t xml:space="preserve">Attestazione di pagamento della contribuzione a favore dell' ANAC </w:t>
      </w:r>
      <w:r>
        <w:t>(Autorità Nazionale Anticorruzione), ai sensi della delibera dell’ANAC - 21 dicembre 2016, n. 1377</w:t>
      </w:r>
      <w:r>
        <w:t xml:space="preserve"> </w:t>
      </w:r>
      <w:r>
        <w:t>( Attuazione dell'art. 1, commi 65 e 67, della legge 23 dicembre 2005, n. 266 per l'anno 2017)</w:t>
      </w:r>
    </w:p>
    <w:p w:rsidR="009F209D" w:rsidRDefault="009F209D" w:rsidP="009F209D">
      <w:r>
        <w:t>Per la presente gara l'importo è fissato in € 20,00 (venti/00).</w:t>
      </w:r>
    </w:p>
    <w:p w:rsidR="009F209D" w:rsidRDefault="009F209D" w:rsidP="009F209D">
      <w:r>
        <w:t>Per eseguire il pagamento è necessario iscriversi online al Servizio Riscossione Contributi</w:t>
      </w:r>
    </w:p>
    <w:p w:rsidR="009F209D" w:rsidRDefault="009F209D" w:rsidP="009F209D">
      <w:proofErr w:type="gramStart"/>
      <w:r>
        <w:t>dell' ANAC</w:t>
      </w:r>
      <w:proofErr w:type="gramEnd"/>
      <w:r>
        <w:t>, al seguente link:</w:t>
      </w:r>
    </w:p>
    <w:p w:rsidR="009F209D" w:rsidRDefault="009F209D" w:rsidP="009F209D">
      <w:r>
        <w:t xml:space="preserve">https://www.anticorruzione.it/portal/public/classic/Servizi/ServiziOnline/ServizioRiscossioneContributi </w:t>
      </w:r>
    </w:p>
    <w:p w:rsidR="009F209D" w:rsidRDefault="009F209D" w:rsidP="009F209D">
      <w:r>
        <w:t>Codesto Operatore economico deve collegarsi al Servizio Riscossione Contributi con le</w:t>
      </w:r>
    </w:p>
    <w:p w:rsidR="009F209D" w:rsidRDefault="009F209D" w:rsidP="009F209D">
      <w:r>
        <w:t>credenziali da questo rilasciate e inserire il CIG della presente procedura di gara. Il sistema</w:t>
      </w:r>
    </w:p>
    <w:p w:rsidR="009F209D" w:rsidRDefault="009F209D" w:rsidP="009F209D">
      <w:r>
        <w:t>consente le seguenti modalità di pagamento:</w:t>
      </w:r>
    </w:p>
    <w:p w:rsidR="009F209D" w:rsidRDefault="009F209D" w:rsidP="009F209D">
      <w:r>
        <w:t>Il servizio permette agli operatori economici registrati di ottenere il modello di pagamento da presentare alle ricevitorie abilitate per il versamento del contributo dovuto per la partecipazione agli appalti pubblici. Permette inoltre agli stessi operatori economici di eseguire il pagamento del contributo on line a mezzo carta di credito dei circuiti abilitati.</w:t>
      </w:r>
    </w:p>
    <w:p w:rsidR="009F209D" w:rsidRDefault="009F209D" w:rsidP="009F209D">
      <w:pPr>
        <w:jc w:val="both"/>
      </w:pPr>
      <w:r>
        <w:t>L'Operatore economico al momento del pagamento deve verificare</w:t>
      </w:r>
      <w:r>
        <w:t xml:space="preserve"> </w:t>
      </w:r>
      <w:r>
        <w:t>l'esattezza dei dati riportati sulla ricevuta di pagamento, (codice</w:t>
      </w:r>
      <w:r>
        <w:t xml:space="preserve"> </w:t>
      </w:r>
      <w:r>
        <w:t>fiscale e CIG della procedura di gara) che dovrà essere allegata, in originale,</w:t>
      </w:r>
      <w:r>
        <w:t xml:space="preserve"> </w:t>
      </w:r>
      <w:r>
        <w:t>all'offerta.</w:t>
      </w:r>
    </w:p>
    <w:p w:rsidR="005A0009" w:rsidRPr="009F209D" w:rsidRDefault="009F209D" w:rsidP="009F209D">
      <w:pPr>
        <w:jc w:val="both"/>
        <w:rPr>
          <w:b/>
        </w:rPr>
      </w:pPr>
      <w:r w:rsidRPr="009F209D">
        <w:rPr>
          <w:b/>
        </w:rPr>
        <w:t>N.B. Il mancato versamento ANAC è causa di esclusione dalla presente procedura</w:t>
      </w:r>
      <w:r>
        <w:rPr>
          <w:b/>
        </w:rPr>
        <w:t xml:space="preserve"> </w:t>
      </w:r>
      <w:r w:rsidRPr="009F209D">
        <w:rPr>
          <w:b/>
        </w:rPr>
        <w:t>di gara, ai sensi dell'art. 1, co. 67, Legge 23 dicembre 2005, n. 26</w:t>
      </w:r>
    </w:p>
    <w:sectPr w:rsidR="005A0009" w:rsidRPr="009F20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9D"/>
    <w:rsid w:val="001B7852"/>
    <w:rsid w:val="004F5E75"/>
    <w:rsid w:val="00557E2E"/>
    <w:rsid w:val="00661851"/>
    <w:rsid w:val="00805A92"/>
    <w:rsid w:val="008E0783"/>
    <w:rsid w:val="00936E51"/>
    <w:rsid w:val="009F209D"/>
    <w:rsid w:val="00E542EF"/>
    <w:rsid w:val="00ED5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AEA2"/>
  <w15:chartTrackingRefBased/>
  <w15:docId w15:val="{43F971A7-6A12-48FB-A597-0116598A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Carmela Mastro</dc:creator>
  <cp:keywords/>
  <dc:description/>
  <cp:lastModifiedBy>Ing. Carmela Mastro</cp:lastModifiedBy>
  <cp:revision>1</cp:revision>
  <dcterms:created xsi:type="dcterms:W3CDTF">2017-06-23T11:14:00Z</dcterms:created>
  <dcterms:modified xsi:type="dcterms:W3CDTF">2017-06-23T11:20:00Z</dcterms:modified>
</cp:coreProperties>
</file>