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DB537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  <w:r w:rsidRPr="00D9305C">
        <w:rPr>
          <w:rFonts w:eastAsia="Times New Roman" w:cstheme="minorHAnsi"/>
          <w:b/>
          <w:bCs/>
          <w:noProof/>
          <w:color w:val="000000"/>
          <w:sz w:val="18"/>
          <w:lang w:eastAsia="it-IT"/>
        </w:rPr>
        <w:drawing>
          <wp:anchor distT="0" distB="0" distL="114300" distR="114300" simplePos="0" relativeHeight="251658240" behindDoc="0" locked="0" layoutInCell="1" allowOverlap="1" wp14:anchorId="6414ED0E" wp14:editId="11D72029">
            <wp:simplePos x="0" y="0"/>
            <wp:positionH relativeFrom="column">
              <wp:posOffset>5839460</wp:posOffset>
            </wp:positionH>
            <wp:positionV relativeFrom="paragraph">
              <wp:posOffset>-689196</wp:posOffset>
            </wp:positionV>
            <wp:extent cx="784860" cy="78486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ormato vettoria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b/>
          <w:bCs/>
          <w:noProof/>
          <w:color w:val="000000"/>
          <w:sz w:val="18"/>
          <w:lang w:eastAsia="it-IT"/>
        </w:rPr>
        <w:drawing>
          <wp:anchor distT="0" distB="0" distL="114300" distR="114300" simplePos="0" relativeHeight="251659264" behindDoc="1" locked="0" layoutInCell="1" allowOverlap="1" wp14:anchorId="04F971DB" wp14:editId="7091916F">
            <wp:simplePos x="0" y="0"/>
            <wp:positionH relativeFrom="column">
              <wp:posOffset>4954270</wp:posOffset>
            </wp:positionH>
            <wp:positionV relativeFrom="paragraph">
              <wp:posOffset>-619981</wp:posOffset>
            </wp:positionV>
            <wp:extent cx="884555" cy="1176020"/>
            <wp:effectExtent l="0" t="0" r="0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piccol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4DD5FA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4E1686E0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51411BE9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49D89FFF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167ED820" w14:textId="77777777" w:rsidR="00B359B8" w:rsidRPr="002E1B49" w:rsidRDefault="00B359B8" w:rsidP="002E1B49">
      <w:pPr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56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1B49">
        <w:rPr>
          <w:rFonts w:eastAsia="Times New Roman" w:cstheme="minorHAnsi"/>
          <w:bCs/>
          <w:color w:val="000000" w:themeColor="text1"/>
          <w:sz w:val="56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SAIPEM</w:t>
      </w:r>
    </w:p>
    <w:p w14:paraId="1B35F8FA" w14:textId="77777777" w:rsidR="00CD4EBF" w:rsidRPr="00D9305C" w:rsidRDefault="00CD4EBF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009D4EE3" w14:textId="77777777" w:rsidR="008E3773" w:rsidRDefault="00BB4059" w:rsidP="00941730">
      <w:pPr>
        <w:spacing w:after="0" w:line="210" w:lineRule="atLeast"/>
        <w:jc w:val="center"/>
        <w:rPr>
          <w:rFonts w:eastAsia="Times New Roman" w:cstheme="minorHAnsi"/>
          <w:bCs/>
          <w:color w:val="000000" w:themeColor="text1"/>
          <w:sz w:val="3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B4059">
        <w:rPr>
          <w:rFonts w:eastAsia="Times New Roman" w:cstheme="minorHAnsi"/>
          <w:bCs/>
          <w:color w:val="000000" w:themeColor="text1"/>
          <w:sz w:val="3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STAGE SYSTEM HSE ENGINEER</w:t>
      </w:r>
    </w:p>
    <w:p w14:paraId="2DE8198E" w14:textId="77777777" w:rsidR="00BB4059" w:rsidRPr="002E1B49" w:rsidRDefault="00BB4059" w:rsidP="00941730">
      <w:pPr>
        <w:spacing w:after="0" w:line="210" w:lineRule="atLeast"/>
        <w:jc w:val="center"/>
        <w:rPr>
          <w:rFonts w:eastAsia="Times New Roman" w:cstheme="minorHAnsi"/>
          <w:bCs/>
          <w:color w:val="000000" w:themeColor="text1"/>
          <w:sz w:val="28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C29342E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Saipem è un Global Solution Provider, leader nel settore dell’energia e delle infrastrutture, un partner affidabile per i clienti, in grado di identificare e creare soluzioni tecnologiche e sostenibili capaci di creare valore durante l’intero ciclo dei progetti a partire dalla loro fase di fattibilità.</w:t>
      </w:r>
    </w:p>
    <w:p w14:paraId="13C394A7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 xml:space="preserve">Operiamo </w:t>
      </w:r>
      <w:r w:rsidR="00173307" w:rsidRPr="00941730">
        <w:rPr>
          <w:rFonts w:cstheme="minorHAnsi"/>
          <w:sz w:val="18"/>
          <w:szCs w:val="18"/>
        </w:rPr>
        <w:t>da più</w:t>
      </w:r>
      <w:r w:rsidRPr="00941730">
        <w:rPr>
          <w:rFonts w:cstheme="minorHAnsi"/>
          <w:sz w:val="18"/>
          <w:szCs w:val="18"/>
        </w:rPr>
        <w:t xml:space="preserve"> di 60 anni in 72 paesi, con una </w:t>
      </w:r>
      <w:proofErr w:type="spellStart"/>
      <w:r w:rsidRPr="00941730">
        <w:rPr>
          <w:rFonts w:cstheme="minorHAnsi"/>
          <w:sz w:val="18"/>
          <w:szCs w:val="18"/>
        </w:rPr>
        <w:t>workforce</w:t>
      </w:r>
      <w:proofErr w:type="spellEnd"/>
      <w:r w:rsidRPr="00941730">
        <w:rPr>
          <w:rFonts w:cstheme="minorHAnsi"/>
          <w:sz w:val="18"/>
          <w:szCs w:val="18"/>
        </w:rPr>
        <w:t xml:space="preserve"> di oltre 32.000 dipendenti di 115 nazionalità, attraverso una struttura capillare fatta per poter rispondere con flessibilità alle necessità locali ed alle sfide di sostenibilità </w:t>
      </w:r>
      <w:r w:rsidR="00941730" w:rsidRPr="00941730">
        <w:rPr>
          <w:rFonts w:cstheme="minorHAnsi"/>
          <w:sz w:val="18"/>
          <w:szCs w:val="18"/>
        </w:rPr>
        <w:t>svolgendo un</w:t>
      </w:r>
      <w:r w:rsidRPr="00941730">
        <w:rPr>
          <w:rFonts w:cstheme="minorHAnsi"/>
          <w:sz w:val="18"/>
          <w:szCs w:val="18"/>
        </w:rPr>
        <w:t xml:space="preserve"> ruolo attivo nella vita economica e ambientale di ogni area in cui operiamo.</w:t>
      </w:r>
    </w:p>
    <w:p w14:paraId="512A94D9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</w:p>
    <w:p w14:paraId="699D1BED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Saipem è alla ricerca di laureati dotati di spirito d'iniziativa, energia e passione per intraprendere un viaggio nell’eccellenza professionale in un contesto dinamico ed internazionale.</w:t>
      </w:r>
    </w:p>
    <w:p w14:paraId="4B453DCC" w14:textId="77777777" w:rsidR="004F58A7" w:rsidRPr="002E1B49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</w:p>
    <w:p w14:paraId="3A6087C3" w14:textId="77777777" w:rsidR="00B042A3" w:rsidRDefault="00B042A3" w:rsidP="00B042A3">
      <w:pPr>
        <w:shd w:val="clear" w:color="auto" w:fill="FFFFFF"/>
        <w:spacing w:after="0" w:line="240" w:lineRule="auto"/>
        <w:rPr>
          <w:rFonts w:cstheme="minorHAnsi"/>
          <w:b/>
          <w:sz w:val="18"/>
          <w:szCs w:val="18"/>
        </w:rPr>
      </w:pPr>
      <w:r w:rsidRPr="00B042A3">
        <w:rPr>
          <w:rFonts w:cstheme="minorHAnsi"/>
          <w:b/>
          <w:sz w:val="18"/>
          <w:szCs w:val="18"/>
        </w:rPr>
        <w:t>Posizione</w:t>
      </w:r>
    </w:p>
    <w:p w14:paraId="244516B6" w14:textId="77777777" w:rsidR="00B042A3" w:rsidRPr="00B042A3" w:rsidRDefault="00B042A3" w:rsidP="00B042A3">
      <w:pPr>
        <w:shd w:val="clear" w:color="auto" w:fill="FFFFFF"/>
        <w:spacing w:after="0" w:line="240" w:lineRule="auto"/>
        <w:rPr>
          <w:rFonts w:cstheme="minorHAnsi"/>
          <w:b/>
          <w:sz w:val="18"/>
          <w:szCs w:val="18"/>
        </w:rPr>
      </w:pPr>
    </w:p>
    <w:p w14:paraId="098519EA" w14:textId="77777777" w:rsidR="00BB4059" w:rsidRP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La Risorsa verrà inserita all'interno del Dipartimento Offshore HSE system and training della Divisione E&amp;C Offshore.</w:t>
      </w:r>
    </w:p>
    <w:p w14:paraId="523FD8A9" w14:textId="77777777" w:rsidR="00BB4059" w:rsidRP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L'obiettivo dello stage è di comprendere i principali processi HSE, come gestione HSE dei progetti, gestione del rischio, reportistica HSE e formazione HSE, familiarizzare con gli strumenti HSE, con Power BI e Office 365 e sviluppare proposte per la digitalizzazione dei principali processi HSE attraverso Office 365 e SharePoint online.</w:t>
      </w:r>
    </w:p>
    <w:p w14:paraId="76679D23" w14:textId="77777777" w:rsid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00044E71" w14:textId="77777777" w:rsidR="00BB4059" w:rsidRP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Attività</w:t>
      </w:r>
    </w:p>
    <w:p w14:paraId="4041E8F1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Nello specifico, la Risorsa verrà coinvolta nelle seguenti attività/progetti:</w:t>
      </w:r>
    </w:p>
    <w:p w14:paraId="3B923F9E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 xml:space="preserve">Analizzare le procedure HSE Corporate e della Divisione E&amp;C Offshore allo scopo di sviluppare flowchart adeguati ad essere implementati in un nuovo sistema informatico (office 365 e </w:t>
      </w:r>
      <w:proofErr w:type="spellStart"/>
      <w:r w:rsidRPr="00BB4059">
        <w:rPr>
          <w:rFonts w:cstheme="minorHAnsi"/>
          <w:sz w:val="18"/>
          <w:szCs w:val="18"/>
        </w:rPr>
        <w:t>Sharepoint</w:t>
      </w:r>
      <w:proofErr w:type="spellEnd"/>
      <w:r w:rsidRPr="00BB4059">
        <w:rPr>
          <w:rFonts w:cstheme="minorHAnsi"/>
          <w:sz w:val="18"/>
          <w:szCs w:val="18"/>
        </w:rPr>
        <w:t xml:space="preserve"> online)</w:t>
      </w:r>
    </w:p>
    <w:p w14:paraId="749F5E79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 xml:space="preserve">Progettare e sviluppare soluzioni in Office 365, </w:t>
      </w:r>
      <w:proofErr w:type="spellStart"/>
      <w:r w:rsidRPr="00BB4059">
        <w:rPr>
          <w:rFonts w:cstheme="minorHAnsi"/>
          <w:sz w:val="18"/>
          <w:szCs w:val="18"/>
        </w:rPr>
        <w:t>Sharepoint</w:t>
      </w:r>
      <w:proofErr w:type="spellEnd"/>
      <w:r w:rsidRPr="00BB4059">
        <w:rPr>
          <w:rFonts w:cstheme="minorHAnsi"/>
          <w:sz w:val="18"/>
          <w:szCs w:val="18"/>
        </w:rPr>
        <w:t xml:space="preserve"> online e power BI per gestire dati HSE da siti remoti, analizzare tali dati e sviluppare report</w:t>
      </w:r>
    </w:p>
    <w:p w14:paraId="20F82C23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Acquisire e analizzare dati e informazioni da diverse fonti al fine di identificare eventuali opportunità di miglioramento nella gestione di dati HSE</w:t>
      </w:r>
    </w:p>
    <w:p w14:paraId="6BC20F02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Contribuire allo sviluppo del sistema di gestione HSE delle Divisione E&amp;C Offshore</w:t>
      </w:r>
    </w:p>
    <w:p w14:paraId="0EC6A6D5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Monitorare l’implementazione sistema di gestione HSE</w:t>
      </w:r>
    </w:p>
    <w:p w14:paraId="75FAEA74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Fornire supporto ai siti operativi su tematiche HSE</w:t>
      </w:r>
    </w:p>
    <w:p w14:paraId="3601635F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Collaborare nella definizione del piano annuale di audit HSE, nell’esecuzione degli audit e nel monitoraggio</w:t>
      </w:r>
    </w:p>
    <w:p w14:paraId="6E4DF778" w14:textId="77777777" w:rsidR="00BB4059" w:rsidRPr="00BB4059" w:rsidRDefault="00BB4059" w:rsidP="00BB4059">
      <w:pPr>
        <w:pStyle w:val="Paragrafoelenco"/>
        <w:numPr>
          <w:ilvl w:val="0"/>
          <w:numId w:val="12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Analizzare i dati HSE provenienti dai diversi siti operativi e sviluppare dedicati HSE report</w:t>
      </w:r>
    </w:p>
    <w:p w14:paraId="401BAD21" w14:textId="77777777" w:rsid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00CDB29E" w14:textId="77777777" w:rsidR="00BB4059" w:rsidRPr="00BB4059" w:rsidRDefault="00BB4059" w:rsidP="00BB4059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Requisiti</w:t>
      </w:r>
    </w:p>
    <w:p w14:paraId="6E4A12E4" w14:textId="77777777" w:rsidR="00BB4059" w:rsidRPr="00BB4059" w:rsidRDefault="00BB4059" w:rsidP="00BB4059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Laurea magistrale in Ingegneria</w:t>
      </w:r>
      <w:r>
        <w:rPr>
          <w:rFonts w:cstheme="minorHAnsi"/>
          <w:sz w:val="18"/>
          <w:szCs w:val="18"/>
        </w:rPr>
        <w:t xml:space="preserve"> Gestionale, Meccanica, Civile, per l’Ambiente e il Territorio, Elettrica, Elettronica, dell’Automazione, delle Telecomunicazioni, Informatica;</w:t>
      </w:r>
    </w:p>
    <w:p w14:paraId="2AC39736" w14:textId="77777777" w:rsidR="00BB4059" w:rsidRPr="00BB4059" w:rsidRDefault="00BB4059" w:rsidP="00BB4059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Ottima conoscenza della lingua inglese</w:t>
      </w:r>
    </w:p>
    <w:p w14:paraId="2C8CC4AA" w14:textId="77777777" w:rsidR="00BB4059" w:rsidRPr="00BB4059" w:rsidRDefault="00BB4059" w:rsidP="00BB4059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Buona conoscenza del pacchetto Microsoft 365</w:t>
      </w:r>
    </w:p>
    <w:p w14:paraId="2F6183A1" w14:textId="77777777" w:rsidR="00BB4059" w:rsidRPr="00BB4059" w:rsidRDefault="00BB4059" w:rsidP="00BB4059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Buona conoscenza di Power BI</w:t>
      </w:r>
    </w:p>
    <w:p w14:paraId="4B03711C" w14:textId="77777777" w:rsidR="00BB4059" w:rsidRPr="00BB4059" w:rsidRDefault="00BB4059" w:rsidP="00BB4059">
      <w:pPr>
        <w:pStyle w:val="Paragrafoelenco"/>
        <w:numPr>
          <w:ilvl w:val="0"/>
          <w:numId w:val="13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B4059">
        <w:rPr>
          <w:rFonts w:cstheme="minorHAnsi"/>
          <w:sz w:val="18"/>
          <w:szCs w:val="18"/>
        </w:rPr>
        <w:t>Disponibilità a trasferte</w:t>
      </w:r>
    </w:p>
    <w:p w14:paraId="5E170CCC" w14:textId="77777777" w:rsidR="00CD4EBF" w:rsidRPr="00CD4EBF" w:rsidRDefault="00CD4EBF" w:rsidP="00CD4EBF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3552CED8" w14:textId="77777777" w:rsidR="00CD4EBF" w:rsidRPr="00CD4EBF" w:rsidRDefault="00CD4EBF" w:rsidP="00CD4EBF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2E1B49">
        <w:rPr>
          <w:rFonts w:cstheme="minorHAnsi"/>
          <w:b/>
          <w:sz w:val="18"/>
          <w:szCs w:val="18"/>
        </w:rPr>
        <w:t>Sede</w:t>
      </w:r>
      <w:r w:rsidRPr="002E1B49">
        <w:rPr>
          <w:rFonts w:cstheme="minorHAnsi"/>
          <w:sz w:val="18"/>
          <w:szCs w:val="18"/>
        </w:rPr>
        <w:t>: </w:t>
      </w:r>
      <w:r w:rsidRPr="00CD4EBF">
        <w:rPr>
          <w:rFonts w:cstheme="minorHAnsi"/>
          <w:sz w:val="18"/>
          <w:szCs w:val="18"/>
        </w:rPr>
        <w:t>San Donato Milanese</w:t>
      </w:r>
      <w:r w:rsidRPr="00CD4EBF">
        <w:rPr>
          <w:rFonts w:cstheme="minorHAnsi"/>
          <w:sz w:val="18"/>
          <w:szCs w:val="18"/>
        </w:rPr>
        <w:br/>
      </w:r>
      <w:r w:rsidRPr="002E1B49">
        <w:rPr>
          <w:rFonts w:cstheme="minorHAnsi"/>
          <w:b/>
          <w:sz w:val="18"/>
          <w:szCs w:val="18"/>
        </w:rPr>
        <w:t>Contratto</w:t>
      </w:r>
      <w:r w:rsidRPr="002E1B49">
        <w:rPr>
          <w:rFonts w:cstheme="minorHAnsi"/>
          <w:sz w:val="18"/>
          <w:szCs w:val="18"/>
        </w:rPr>
        <w:t>: </w:t>
      </w:r>
      <w:r w:rsidRPr="00CD4EBF">
        <w:rPr>
          <w:rFonts w:cstheme="minorHAnsi"/>
          <w:sz w:val="18"/>
          <w:szCs w:val="18"/>
        </w:rPr>
        <w:t>Stage extracurriculare 6 mesi con rimborso spese + mensa aziendale</w:t>
      </w:r>
    </w:p>
    <w:p w14:paraId="44D5FB0D" w14:textId="77777777" w:rsidR="00941730" w:rsidRPr="002E1B49" w:rsidRDefault="00941730" w:rsidP="00941730">
      <w:pPr>
        <w:shd w:val="clear" w:color="auto" w:fill="FFFFFF"/>
        <w:spacing w:after="0" w:line="360" w:lineRule="auto"/>
        <w:rPr>
          <w:rFonts w:cstheme="minorHAnsi"/>
          <w:sz w:val="18"/>
          <w:szCs w:val="18"/>
        </w:rPr>
      </w:pPr>
    </w:p>
    <w:p w14:paraId="600CFF9B" w14:textId="77777777" w:rsidR="00173307" w:rsidRPr="00941730" w:rsidRDefault="00173307" w:rsidP="00941730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I candidati ambosessi (L.903/03) sono invitati a leggere l’informativa sulla privacy (art. 13, D. Lgs. 196/03 ed art. 13 GDPR 679/16)</w:t>
      </w:r>
    </w:p>
    <w:p w14:paraId="6DB6CE00" w14:textId="77777777" w:rsidR="00A1600B" w:rsidRPr="00941730" w:rsidRDefault="00A1600B" w:rsidP="004F069D">
      <w:pPr>
        <w:spacing w:after="0" w:line="210" w:lineRule="atLeast"/>
        <w:rPr>
          <w:rFonts w:eastAsia="Times New Roman" w:cstheme="minorHAnsi"/>
          <w:b/>
          <w:sz w:val="16"/>
          <w:szCs w:val="16"/>
          <w:highlight w:val="yellow"/>
          <w:lang w:eastAsia="it-IT"/>
        </w:rPr>
      </w:pPr>
    </w:p>
    <w:p w14:paraId="1909B709" w14:textId="77777777" w:rsidR="004F58A7" w:rsidRPr="00941730" w:rsidRDefault="00A1600B" w:rsidP="004F58A7">
      <w:pPr>
        <w:spacing w:after="0" w:line="210" w:lineRule="atLeast"/>
        <w:rPr>
          <w:rFonts w:eastAsia="Times New Roman" w:cstheme="minorHAnsi"/>
          <w:b/>
          <w:sz w:val="16"/>
          <w:szCs w:val="16"/>
          <w:highlight w:val="yellow"/>
          <w:lang w:eastAsia="it-IT"/>
        </w:rPr>
      </w:pPr>
      <w:r w:rsidRPr="00941730">
        <w:rPr>
          <w:rFonts w:eastAsia="Times New Roman" w:cstheme="minorHAnsi"/>
          <w:b/>
          <w:sz w:val="16"/>
          <w:szCs w:val="16"/>
          <w:highlight w:val="yellow"/>
          <w:lang w:eastAsia="it-IT"/>
        </w:rPr>
        <w:t xml:space="preserve">   </w:t>
      </w:r>
      <w:r w:rsidR="004F58A7" w:rsidRPr="00941730">
        <w:rPr>
          <w:rFonts w:eastAsia="Times New Roman" w:cstheme="minorHAnsi"/>
          <w:b/>
          <w:sz w:val="16"/>
          <w:szCs w:val="16"/>
          <w:highlight w:val="yellow"/>
          <w:lang w:eastAsia="it-IT"/>
        </w:rPr>
        <w:t xml:space="preserve">                             </w:t>
      </w:r>
    </w:p>
    <w:p w14:paraId="24BF9070" w14:textId="77777777" w:rsidR="005A0564" w:rsidRPr="00941730" w:rsidRDefault="00A1600B" w:rsidP="00D9305C">
      <w:pPr>
        <w:spacing w:after="0" w:line="210" w:lineRule="atLeast"/>
        <w:rPr>
          <w:sz w:val="16"/>
          <w:szCs w:val="16"/>
        </w:rPr>
      </w:pPr>
      <w:r w:rsidRPr="00941730">
        <w:rPr>
          <w:rFonts w:eastAsia="Times New Roman" w:cstheme="minorHAnsi"/>
          <w:b/>
          <w:sz w:val="16"/>
          <w:szCs w:val="16"/>
          <w:u w:val="single"/>
          <w:lang w:eastAsia="it-IT"/>
        </w:rPr>
        <w:t xml:space="preserve"> </w:t>
      </w:r>
      <w:r w:rsidR="004005E2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PER CANDIDARSI INVIARE IL PROPRIO C.V. A</w:t>
      </w:r>
      <w:r w:rsidR="004F069D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 xml:space="preserve"> (entro il </w:t>
      </w:r>
      <w:r w:rsidR="00B042A3">
        <w:rPr>
          <w:rFonts w:eastAsia="Times New Roman" w:cstheme="minorHAnsi"/>
          <w:b/>
          <w:sz w:val="24"/>
          <w:szCs w:val="16"/>
          <w:u w:val="single"/>
          <w:lang w:eastAsia="it-IT"/>
        </w:rPr>
        <w:t>15</w:t>
      </w:r>
      <w:r w:rsidR="00D9305C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/</w:t>
      </w:r>
      <w:r w:rsidR="00CD4EBF">
        <w:rPr>
          <w:rFonts w:eastAsia="Times New Roman" w:cstheme="minorHAnsi"/>
          <w:b/>
          <w:sz w:val="24"/>
          <w:szCs w:val="16"/>
          <w:u w:val="single"/>
          <w:lang w:eastAsia="it-IT"/>
        </w:rPr>
        <w:t>0</w:t>
      </w:r>
      <w:r w:rsidR="00B042A3">
        <w:rPr>
          <w:rFonts w:eastAsia="Times New Roman" w:cstheme="minorHAnsi"/>
          <w:b/>
          <w:sz w:val="24"/>
          <w:szCs w:val="16"/>
          <w:u w:val="single"/>
          <w:lang w:eastAsia="it-IT"/>
        </w:rPr>
        <w:t>3</w:t>
      </w:r>
      <w:r w:rsidR="004F58A7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/202</w:t>
      </w:r>
      <w:r w:rsidR="00CD4EBF">
        <w:rPr>
          <w:rFonts w:eastAsia="Times New Roman" w:cstheme="minorHAnsi"/>
          <w:b/>
          <w:sz w:val="24"/>
          <w:szCs w:val="16"/>
          <w:u w:val="single"/>
          <w:lang w:eastAsia="it-IT"/>
        </w:rPr>
        <w:t>1</w:t>
      </w:r>
      <w:proofErr w:type="gramStart"/>
      <w:r w:rsidR="00A74DDE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)</w:t>
      </w:r>
      <w:r w:rsidR="004005E2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:</w:t>
      </w:r>
      <w:r w:rsidR="004F069D" w:rsidRPr="00941730">
        <w:rPr>
          <w:rFonts w:eastAsia="Times New Roman" w:cstheme="minorHAnsi"/>
          <w:b/>
          <w:sz w:val="24"/>
          <w:szCs w:val="16"/>
          <w:lang w:eastAsia="it-IT"/>
        </w:rPr>
        <w:t xml:space="preserve"> </w:t>
      </w:r>
      <w:r w:rsidR="004F069D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 xml:space="preserve"> </w:t>
      </w:r>
      <w:r w:rsidR="00BB4059" w:rsidRPr="00BB4059">
        <w:rPr>
          <w:rStyle w:val="Collegamentoipertestuale"/>
          <w:rFonts w:eastAsia="Times New Roman" w:cstheme="minorHAnsi"/>
          <w:b/>
          <w:sz w:val="24"/>
          <w:szCs w:val="16"/>
          <w:lang w:eastAsia="it-IT"/>
        </w:rPr>
        <w:t>https://go0.it/dKb4M</w:t>
      </w:r>
      <w:proofErr w:type="gramEnd"/>
    </w:p>
    <w:sectPr w:rsidR="005A0564" w:rsidRPr="0094173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74905" w14:textId="77777777" w:rsidR="002A5648" w:rsidRDefault="002A5648" w:rsidP="00742D3D">
      <w:pPr>
        <w:spacing w:after="0" w:line="240" w:lineRule="auto"/>
      </w:pPr>
      <w:r>
        <w:separator/>
      </w:r>
    </w:p>
  </w:endnote>
  <w:endnote w:type="continuationSeparator" w:id="0">
    <w:p w14:paraId="1922B414" w14:textId="77777777" w:rsidR="002A5648" w:rsidRDefault="002A5648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7FE28" w14:textId="77777777" w:rsidR="002A5648" w:rsidRDefault="002A5648" w:rsidP="00742D3D">
      <w:pPr>
        <w:spacing w:after="0" w:line="240" w:lineRule="auto"/>
      </w:pPr>
      <w:r>
        <w:separator/>
      </w:r>
    </w:p>
  </w:footnote>
  <w:footnote w:type="continuationSeparator" w:id="0">
    <w:p w14:paraId="182D75BD" w14:textId="77777777" w:rsidR="002A5648" w:rsidRDefault="002A5648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CC87B" w14:textId="77777777"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209D9C" wp14:editId="684B5AD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14:paraId="19D401FC" w14:textId="77777777"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E4C8D"/>
    <w:multiLevelType w:val="hybridMultilevel"/>
    <w:tmpl w:val="FE743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276B7"/>
    <w:multiLevelType w:val="hybridMultilevel"/>
    <w:tmpl w:val="3578B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C5E09"/>
    <w:multiLevelType w:val="hybridMultilevel"/>
    <w:tmpl w:val="8EE2D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06CE2"/>
    <w:multiLevelType w:val="multilevel"/>
    <w:tmpl w:val="DC8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D3D70"/>
    <w:multiLevelType w:val="multilevel"/>
    <w:tmpl w:val="5CC8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378C8"/>
    <w:multiLevelType w:val="multilevel"/>
    <w:tmpl w:val="C826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D2EF6"/>
    <w:multiLevelType w:val="hybridMultilevel"/>
    <w:tmpl w:val="AA02A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369AE"/>
    <w:multiLevelType w:val="multilevel"/>
    <w:tmpl w:val="1A84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147B7"/>
    <w:multiLevelType w:val="multilevel"/>
    <w:tmpl w:val="026A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C61C85"/>
    <w:multiLevelType w:val="hybridMultilevel"/>
    <w:tmpl w:val="AC388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85DA6"/>
    <w:multiLevelType w:val="multilevel"/>
    <w:tmpl w:val="016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5A3233"/>
    <w:multiLevelType w:val="hybridMultilevel"/>
    <w:tmpl w:val="10B69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62AB8"/>
    <w:multiLevelType w:val="hybridMultilevel"/>
    <w:tmpl w:val="33D86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2"/>
  </w:num>
  <w:num w:numId="1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FE"/>
    <w:rsid w:val="00062DEA"/>
    <w:rsid w:val="000F5CD9"/>
    <w:rsid w:val="00104840"/>
    <w:rsid w:val="00104DFC"/>
    <w:rsid w:val="00110FAA"/>
    <w:rsid w:val="00170787"/>
    <w:rsid w:val="00173307"/>
    <w:rsid w:val="00186FF7"/>
    <w:rsid w:val="00192442"/>
    <w:rsid w:val="001E15BE"/>
    <w:rsid w:val="00257588"/>
    <w:rsid w:val="002725FE"/>
    <w:rsid w:val="002A5648"/>
    <w:rsid w:val="002E1B49"/>
    <w:rsid w:val="00320B4A"/>
    <w:rsid w:val="003D1E6F"/>
    <w:rsid w:val="003F0461"/>
    <w:rsid w:val="004005E2"/>
    <w:rsid w:val="0040252F"/>
    <w:rsid w:val="00403D22"/>
    <w:rsid w:val="004805DC"/>
    <w:rsid w:val="004C7F9A"/>
    <w:rsid w:val="004D548B"/>
    <w:rsid w:val="004F069D"/>
    <w:rsid w:val="004F560D"/>
    <w:rsid w:val="004F58A7"/>
    <w:rsid w:val="004F78D6"/>
    <w:rsid w:val="00557C8E"/>
    <w:rsid w:val="005675A4"/>
    <w:rsid w:val="0057169C"/>
    <w:rsid w:val="00592AD1"/>
    <w:rsid w:val="005A0564"/>
    <w:rsid w:val="005A31E5"/>
    <w:rsid w:val="005E71D3"/>
    <w:rsid w:val="00600C24"/>
    <w:rsid w:val="0061773D"/>
    <w:rsid w:val="00640191"/>
    <w:rsid w:val="006C2DF0"/>
    <w:rsid w:val="006C4040"/>
    <w:rsid w:val="006D31ED"/>
    <w:rsid w:val="006E7CB2"/>
    <w:rsid w:val="006F3272"/>
    <w:rsid w:val="00706187"/>
    <w:rsid w:val="00742D3D"/>
    <w:rsid w:val="00786320"/>
    <w:rsid w:val="007B36DE"/>
    <w:rsid w:val="007B5253"/>
    <w:rsid w:val="0080541C"/>
    <w:rsid w:val="0083619D"/>
    <w:rsid w:val="00837A41"/>
    <w:rsid w:val="0084341B"/>
    <w:rsid w:val="008E3773"/>
    <w:rsid w:val="00927147"/>
    <w:rsid w:val="00941730"/>
    <w:rsid w:val="009762A3"/>
    <w:rsid w:val="009853B5"/>
    <w:rsid w:val="009A5D17"/>
    <w:rsid w:val="009B5863"/>
    <w:rsid w:val="00A1600B"/>
    <w:rsid w:val="00A74DDE"/>
    <w:rsid w:val="00A869BA"/>
    <w:rsid w:val="00B042A3"/>
    <w:rsid w:val="00B07456"/>
    <w:rsid w:val="00B0792B"/>
    <w:rsid w:val="00B15B64"/>
    <w:rsid w:val="00B359B8"/>
    <w:rsid w:val="00B86C55"/>
    <w:rsid w:val="00BA6313"/>
    <w:rsid w:val="00BB4059"/>
    <w:rsid w:val="00C14497"/>
    <w:rsid w:val="00C2403B"/>
    <w:rsid w:val="00C2797B"/>
    <w:rsid w:val="00C518D6"/>
    <w:rsid w:val="00C856A4"/>
    <w:rsid w:val="00CC5AC7"/>
    <w:rsid w:val="00CD2E06"/>
    <w:rsid w:val="00CD4EBF"/>
    <w:rsid w:val="00CE7127"/>
    <w:rsid w:val="00D079F4"/>
    <w:rsid w:val="00D136B1"/>
    <w:rsid w:val="00D62266"/>
    <w:rsid w:val="00D9305C"/>
    <w:rsid w:val="00D962D9"/>
    <w:rsid w:val="00E55297"/>
    <w:rsid w:val="00E8060E"/>
    <w:rsid w:val="00EA0365"/>
    <w:rsid w:val="00EC72AC"/>
    <w:rsid w:val="00EC7973"/>
    <w:rsid w:val="00ED3FB6"/>
    <w:rsid w:val="00E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1A978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93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930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9CDDC-1724-4F02-AEBF-AACA208C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Lucrezia</cp:lastModifiedBy>
  <cp:revision>2</cp:revision>
  <cp:lastPrinted>2018-02-01T16:31:00Z</cp:lastPrinted>
  <dcterms:created xsi:type="dcterms:W3CDTF">2021-02-25T14:17:00Z</dcterms:created>
  <dcterms:modified xsi:type="dcterms:W3CDTF">2021-02-25T14:17:00Z</dcterms:modified>
</cp:coreProperties>
</file>